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8E" w:rsidRPr="00283202" w:rsidRDefault="00360470" w:rsidP="00360470">
      <w:pPr>
        <w:shd w:val="clear" w:color="auto" w:fill="FFFFFF"/>
        <w:spacing w:after="120" w:line="405" w:lineRule="atLeast"/>
        <w:jc w:val="center"/>
        <w:outlineLvl w:val="0"/>
        <w:rPr>
          <w:rFonts w:ascii="Times New Roman" w:eastAsia="Times New Roman" w:hAnsi="Times New Roman" w:cs="Times New Roman"/>
          <w:b/>
          <w:bCs/>
          <w:kern w:val="36"/>
          <w:sz w:val="24"/>
          <w:szCs w:val="24"/>
          <w:lang w:eastAsia="ru-RU"/>
        </w:rPr>
      </w:pPr>
      <w:r w:rsidRPr="00283202">
        <w:rPr>
          <w:rFonts w:ascii="Times New Roman" w:eastAsia="Times New Roman" w:hAnsi="Times New Roman" w:cs="Times New Roman"/>
          <w:b/>
          <w:bCs/>
          <w:kern w:val="36"/>
          <w:sz w:val="24"/>
          <w:szCs w:val="24"/>
          <w:lang w:eastAsia="ru-RU"/>
        </w:rPr>
        <w:t xml:space="preserve">ПАМЯТКА ДЛЯ ПЕДАГОГА" </w:t>
      </w:r>
      <w:proofErr w:type="gramStart"/>
      <w:r w:rsidRPr="00283202">
        <w:rPr>
          <w:rFonts w:ascii="Times New Roman" w:eastAsia="Times New Roman" w:hAnsi="Times New Roman" w:cs="Times New Roman"/>
          <w:b/>
          <w:bCs/>
          <w:kern w:val="36"/>
          <w:sz w:val="24"/>
          <w:szCs w:val="24"/>
          <w:lang w:eastAsia="ru-RU"/>
        </w:rPr>
        <w:t>ШКОЛЬНЫЙ</w:t>
      </w:r>
      <w:proofErr w:type="gramEnd"/>
      <w:r w:rsidRPr="00283202">
        <w:rPr>
          <w:rFonts w:ascii="Times New Roman" w:eastAsia="Times New Roman" w:hAnsi="Times New Roman" w:cs="Times New Roman"/>
          <w:b/>
          <w:bCs/>
          <w:kern w:val="36"/>
          <w:sz w:val="24"/>
          <w:szCs w:val="24"/>
          <w:lang w:eastAsia="ru-RU"/>
        </w:rPr>
        <w:t xml:space="preserve"> БУЛЛИНГ "</w:t>
      </w:r>
    </w:p>
    <w:tbl>
      <w:tblPr>
        <w:tblStyle w:val="a3"/>
        <w:tblW w:w="11057" w:type="dxa"/>
        <w:tblInd w:w="-147" w:type="dxa"/>
        <w:tblLook w:val="04A0"/>
      </w:tblPr>
      <w:tblGrid>
        <w:gridCol w:w="11057"/>
      </w:tblGrid>
      <w:tr w:rsidR="00514B8E" w:rsidRPr="00360470" w:rsidTr="00360470">
        <w:tc>
          <w:tcPr>
            <w:tcW w:w="11057" w:type="dxa"/>
          </w:tcPr>
          <w:p w:rsidR="00514B8E" w:rsidRPr="00360470" w:rsidRDefault="00514B8E" w:rsidP="00514B8E">
            <w:pPr>
              <w:shd w:val="clear" w:color="auto" w:fill="FFFFFF"/>
              <w:spacing w:after="150" w:line="300" w:lineRule="atLeast"/>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 xml:space="preserve">Как распознать </w:t>
            </w:r>
            <w:proofErr w:type="spellStart"/>
            <w:r w:rsidRPr="00360470">
              <w:rPr>
                <w:rFonts w:ascii="Times New Roman" w:eastAsia="Times New Roman" w:hAnsi="Times New Roman" w:cs="Times New Roman"/>
                <w:b/>
                <w:bCs/>
                <w:color w:val="000000"/>
                <w:sz w:val="24"/>
                <w:szCs w:val="24"/>
                <w:u w:val="single"/>
                <w:lang w:eastAsia="ru-RU"/>
              </w:rPr>
              <w:t>буллинг</w:t>
            </w:r>
            <w:proofErr w:type="spellEnd"/>
            <w:r w:rsidRPr="00360470">
              <w:rPr>
                <w:rFonts w:ascii="Times New Roman" w:eastAsia="Times New Roman" w:hAnsi="Times New Roman" w:cs="Times New Roman"/>
                <w:b/>
                <w:bCs/>
                <w:color w:val="000000"/>
                <w:sz w:val="24"/>
                <w:szCs w:val="24"/>
                <w:u w:val="single"/>
                <w:lang w:eastAsia="ru-RU"/>
              </w:rPr>
              <w:t xml:space="preserve">. Признаки </w:t>
            </w:r>
            <w:proofErr w:type="spellStart"/>
            <w:r w:rsidRPr="00360470">
              <w:rPr>
                <w:rFonts w:ascii="Times New Roman" w:eastAsia="Times New Roman" w:hAnsi="Times New Roman" w:cs="Times New Roman"/>
                <w:b/>
                <w:bCs/>
                <w:color w:val="000000"/>
                <w:sz w:val="24"/>
                <w:szCs w:val="24"/>
                <w:u w:val="single"/>
                <w:lang w:eastAsia="ru-RU"/>
              </w:rPr>
              <w:t>буллинга</w:t>
            </w:r>
            <w:proofErr w:type="spellEnd"/>
            <w:r w:rsidRPr="00360470">
              <w:rPr>
                <w:rFonts w:ascii="Times New Roman" w:eastAsia="Times New Roman" w:hAnsi="Times New Roman" w:cs="Times New Roman"/>
                <w:b/>
                <w:bCs/>
                <w:color w:val="000000"/>
                <w:sz w:val="24"/>
                <w:szCs w:val="24"/>
                <w:u w:val="single"/>
                <w:lang w:eastAsia="ru-RU"/>
              </w:rPr>
              <w:t>.</w:t>
            </w:r>
          </w:p>
          <w:p w:rsidR="00514B8E" w:rsidRPr="00360470" w:rsidRDefault="00514B8E" w:rsidP="00514B8E">
            <w:pPr>
              <w:shd w:val="clear" w:color="auto" w:fill="FFFFFF"/>
              <w:spacing w:after="150" w:line="300" w:lineRule="atLeast"/>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Ученик на всех переменах один.</w:t>
            </w:r>
          </w:p>
          <w:p w:rsidR="00514B8E" w:rsidRPr="00360470" w:rsidRDefault="00514B8E" w:rsidP="00514B8E">
            <w:pPr>
              <w:shd w:val="clear" w:color="auto" w:fill="FFFFFF"/>
              <w:spacing w:after="150" w:line="300" w:lineRule="atLeast"/>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Он всегда один выполняет задания в малых группах. </w:t>
            </w:r>
          </w:p>
          <w:p w:rsidR="00514B8E" w:rsidRPr="00360470" w:rsidRDefault="00514B8E" w:rsidP="00514B8E">
            <w:pPr>
              <w:shd w:val="clear" w:color="auto" w:fill="FFFFFF"/>
              <w:spacing w:after="150" w:line="300" w:lineRule="atLeast"/>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Ученик приходит в класс в потрепанном виде: разорванная, испачканная одежда, синяки, ссадины – следы драки.</w:t>
            </w:r>
          </w:p>
        </w:tc>
      </w:tr>
      <w:tr w:rsidR="00514B8E" w:rsidRPr="00360470" w:rsidTr="00360470">
        <w:tc>
          <w:tcPr>
            <w:tcW w:w="11057" w:type="dxa"/>
          </w:tcPr>
          <w:p w:rsidR="00514B8E" w:rsidRPr="00360470" w:rsidRDefault="00514B8E" w:rsidP="00514B8E">
            <w:pPr>
              <w:shd w:val="clear" w:color="auto" w:fill="FFFFFF"/>
              <w:spacing w:after="150"/>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 xml:space="preserve">Как распознать </w:t>
            </w:r>
            <w:proofErr w:type="spellStart"/>
            <w:r w:rsidRPr="00360470">
              <w:rPr>
                <w:rFonts w:ascii="Times New Roman" w:eastAsia="Times New Roman" w:hAnsi="Times New Roman" w:cs="Times New Roman"/>
                <w:b/>
                <w:bCs/>
                <w:color w:val="000000"/>
                <w:sz w:val="24"/>
                <w:szCs w:val="24"/>
                <w:u w:val="single"/>
                <w:lang w:eastAsia="ru-RU"/>
              </w:rPr>
              <w:t>буллинг</w:t>
            </w:r>
            <w:proofErr w:type="spellEnd"/>
            <w:r w:rsidRPr="00360470">
              <w:rPr>
                <w:rFonts w:ascii="Times New Roman" w:eastAsia="Times New Roman" w:hAnsi="Times New Roman" w:cs="Times New Roman"/>
                <w:b/>
                <w:bCs/>
                <w:color w:val="000000"/>
                <w:sz w:val="24"/>
                <w:szCs w:val="24"/>
                <w:u w:val="single"/>
                <w:lang w:eastAsia="ru-RU"/>
              </w:rPr>
              <w:t xml:space="preserve">. Признаки </w:t>
            </w:r>
            <w:proofErr w:type="spellStart"/>
            <w:r w:rsidRPr="00360470">
              <w:rPr>
                <w:rFonts w:ascii="Times New Roman" w:eastAsia="Times New Roman" w:hAnsi="Times New Roman" w:cs="Times New Roman"/>
                <w:b/>
                <w:bCs/>
                <w:color w:val="000000"/>
                <w:sz w:val="24"/>
                <w:szCs w:val="24"/>
                <w:u w:val="single"/>
                <w:lang w:eastAsia="ru-RU"/>
              </w:rPr>
              <w:t>буллинга</w:t>
            </w:r>
            <w:proofErr w:type="spellEnd"/>
            <w:r w:rsidRPr="00360470">
              <w:rPr>
                <w:rFonts w:ascii="Times New Roman" w:eastAsia="Times New Roman" w:hAnsi="Times New Roman" w:cs="Times New Roman"/>
                <w:b/>
                <w:bCs/>
                <w:color w:val="000000"/>
                <w:sz w:val="24"/>
                <w:szCs w:val="24"/>
                <w:u w:val="single"/>
                <w:lang w:eastAsia="ru-RU"/>
              </w:rPr>
              <w:t>.</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Ученик на всех переменах один.</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Он всегда один выполняет задания в малых группах. </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Ученик приходит в класс в потрепанном виде: разорванная, испачканная одежда, синяки, ссадины – следы драки.</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Послушный ребенок вдруг начал опаздывать в школу или сидеть в классе после уроков, чего-то выжидая.</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Стал хуже учиться.</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Стал хуже себя чувствовать (</w:t>
            </w:r>
            <w:proofErr w:type="spellStart"/>
            <w:r w:rsidRPr="00360470">
              <w:rPr>
                <w:rFonts w:ascii="Times New Roman" w:eastAsia="Times New Roman" w:hAnsi="Times New Roman" w:cs="Times New Roman"/>
                <w:color w:val="000000"/>
                <w:sz w:val="24"/>
                <w:szCs w:val="24"/>
                <w:lang w:eastAsia="ru-RU"/>
              </w:rPr>
              <w:t>психосоматика</w:t>
            </w:r>
            <w:proofErr w:type="spellEnd"/>
            <w:r w:rsidRPr="00360470">
              <w:rPr>
                <w:rFonts w:ascii="Times New Roman" w:eastAsia="Times New Roman" w:hAnsi="Times New Roman" w:cs="Times New Roman"/>
                <w:color w:val="000000"/>
                <w:sz w:val="24"/>
                <w:szCs w:val="24"/>
                <w:lang w:eastAsia="ru-RU"/>
              </w:rPr>
              <w:t>).</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С кем-то из учеников никто не хочет сидеть.</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Группа детей стоят плотным кольцом, озираются, возбужденно что-то обсуждают, чувствуется агрессия.</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Группа детей после уроков ждет кого-то на школьном дворе.</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Старшеклассники вертятся возле туалетов младших классов.</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В столовой кто-то покупает на свои деньги еду для другого.</w:t>
            </w:r>
          </w:p>
          <w:p w:rsidR="00514B8E" w:rsidRPr="00360470" w:rsidRDefault="00514B8E" w:rsidP="00514B8E">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Те, кто сильнее физически или старше, постоянно «просят взаймы» у младших детей или требуют дать позвонить по их телефону.</w:t>
            </w:r>
          </w:p>
          <w:p w:rsidR="00514B8E" w:rsidRPr="00360470" w:rsidRDefault="00514B8E" w:rsidP="00360470">
            <w:pPr>
              <w:pStyle w:val="a4"/>
              <w:numPr>
                <w:ilvl w:val="0"/>
                <w:numId w:val="8"/>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Один ученик отбирает спортивную форму (кроссовки) у другого: «просит» поделиться. Ребенок просит деньги у родителей – якобы в школе собирают на какие-то нужды. </w:t>
            </w:r>
          </w:p>
        </w:tc>
      </w:tr>
    </w:tbl>
    <w:p w:rsidR="00514B8E" w:rsidRPr="00360470" w:rsidRDefault="00514B8E" w:rsidP="00283202">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tbl>
      <w:tblPr>
        <w:tblStyle w:val="a3"/>
        <w:tblW w:w="11057" w:type="dxa"/>
        <w:tblInd w:w="-147" w:type="dxa"/>
        <w:tblLook w:val="04A0"/>
      </w:tblPr>
      <w:tblGrid>
        <w:gridCol w:w="11057"/>
      </w:tblGrid>
      <w:tr w:rsidR="00514B8E" w:rsidRPr="00360470" w:rsidTr="00514B8E">
        <w:tc>
          <w:tcPr>
            <w:tcW w:w="11057" w:type="dxa"/>
          </w:tcPr>
          <w:p w:rsidR="00514B8E" w:rsidRPr="00360470" w:rsidRDefault="00514B8E" w:rsidP="00514B8E">
            <w:pPr>
              <w:shd w:val="clear" w:color="auto" w:fill="FFFFFF"/>
              <w:spacing w:after="150"/>
              <w:rPr>
                <w:rFonts w:ascii="Times New Roman" w:eastAsia="Times New Roman" w:hAnsi="Times New Roman" w:cs="Times New Roman"/>
                <w:b/>
                <w:bCs/>
                <w:color w:val="000000"/>
                <w:sz w:val="24"/>
                <w:szCs w:val="24"/>
                <w:u w:val="single"/>
                <w:lang w:eastAsia="ru-RU"/>
              </w:rPr>
            </w:pPr>
            <w:r w:rsidRPr="00360470">
              <w:rPr>
                <w:rFonts w:ascii="Times New Roman" w:eastAsia="Times New Roman" w:hAnsi="Times New Roman" w:cs="Times New Roman"/>
                <w:b/>
                <w:bCs/>
                <w:color w:val="000000"/>
                <w:sz w:val="24"/>
                <w:szCs w:val="24"/>
                <w:u w:val="single"/>
                <w:lang w:eastAsia="ru-RU"/>
              </w:rPr>
              <w:t xml:space="preserve">Принципы профилактики </w:t>
            </w:r>
            <w:proofErr w:type="spellStart"/>
            <w:r w:rsidRPr="00360470">
              <w:rPr>
                <w:rFonts w:ascii="Times New Roman" w:eastAsia="Times New Roman" w:hAnsi="Times New Roman" w:cs="Times New Roman"/>
                <w:b/>
                <w:bCs/>
                <w:color w:val="000000"/>
                <w:sz w:val="24"/>
                <w:szCs w:val="24"/>
                <w:u w:val="single"/>
                <w:lang w:eastAsia="ru-RU"/>
              </w:rPr>
              <w:t>буллинга</w:t>
            </w:r>
            <w:proofErr w:type="spellEnd"/>
            <w:r w:rsidRPr="00360470">
              <w:rPr>
                <w:rFonts w:ascii="Times New Roman" w:eastAsia="Times New Roman" w:hAnsi="Times New Roman" w:cs="Times New Roman"/>
                <w:b/>
                <w:bCs/>
                <w:color w:val="000000"/>
                <w:sz w:val="24"/>
                <w:szCs w:val="24"/>
                <w:u w:val="single"/>
                <w:lang w:eastAsia="ru-RU"/>
              </w:rPr>
              <w:t xml:space="preserve"> в школе.</w:t>
            </w:r>
            <w:r w:rsidRPr="00360470">
              <w:rPr>
                <w:rFonts w:ascii="Times New Roman" w:eastAsia="Times New Roman" w:hAnsi="Times New Roman" w:cs="Times New Roman"/>
                <w:color w:val="000000"/>
                <w:sz w:val="24"/>
                <w:szCs w:val="24"/>
                <w:lang w:eastAsia="ru-RU"/>
              </w:rPr>
              <w:br/>
              <w:t xml:space="preserve">Известно, что школьный </w:t>
            </w:r>
            <w:proofErr w:type="spellStart"/>
            <w:r w:rsidRPr="00360470">
              <w:rPr>
                <w:rFonts w:ascii="Times New Roman" w:eastAsia="Times New Roman" w:hAnsi="Times New Roman" w:cs="Times New Roman"/>
                <w:color w:val="000000"/>
                <w:sz w:val="24"/>
                <w:szCs w:val="24"/>
                <w:lang w:eastAsia="ru-RU"/>
              </w:rPr>
              <w:t>буллинг</w:t>
            </w:r>
            <w:proofErr w:type="spellEnd"/>
            <w:r w:rsidRPr="00360470">
              <w:rPr>
                <w:rFonts w:ascii="Times New Roman" w:eastAsia="Times New Roman" w:hAnsi="Times New Roman" w:cs="Times New Roman"/>
                <w:color w:val="000000"/>
                <w:sz w:val="24"/>
                <w:szCs w:val="24"/>
                <w:lang w:eastAsia="ru-RU"/>
              </w:rPr>
              <w:t xml:space="preserve"> не имеет шансов зародиться в тех классах, где альфой выступает сам учитель. При этом не важно, обладает педагог положительным авторитетом или тиранит детей. В первом случае он может эффективно пресекать проявления насилия, опираясь на уважение и любовь учеников. Во втором дети вынуждены сплотиться, чтобы противостоять давлению, на междоусобицы не хватает энергии</w:t>
            </w:r>
            <w:r w:rsidRPr="00360470">
              <w:rPr>
                <w:rFonts w:ascii="Times New Roman" w:eastAsia="Times New Roman" w:hAnsi="Times New Roman" w:cs="Times New Roman"/>
                <w:b/>
                <w:bCs/>
                <w:color w:val="000000"/>
                <w:sz w:val="24"/>
                <w:szCs w:val="24"/>
                <w:lang w:eastAsia="ru-RU"/>
              </w:rPr>
              <w:t>.</w:t>
            </w:r>
          </w:p>
          <w:p w:rsidR="00514B8E" w:rsidRPr="00360470" w:rsidRDefault="00514B8E" w:rsidP="00514B8E">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xml:space="preserve">Помогают совместно созданные правила группы. Их можно выписать на отдельном плакате и повесить в классе. Но они не должны быть формальными. Группа и учитель постоянно </w:t>
            </w:r>
            <w:proofErr w:type="spellStart"/>
            <w:r w:rsidRPr="00360470">
              <w:rPr>
                <w:rFonts w:ascii="Times New Roman" w:eastAsia="Times New Roman" w:hAnsi="Times New Roman" w:cs="Times New Roman"/>
                <w:color w:val="000000"/>
                <w:sz w:val="24"/>
                <w:szCs w:val="24"/>
                <w:lang w:eastAsia="ru-RU"/>
              </w:rPr>
              <w:t>мониторят</w:t>
            </w:r>
            <w:proofErr w:type="spellEnd"/>
            <w:r w:rsidRPr="00360470">
              <w:rPr>
                <w:rFonts w:ascii="Times New Roman" w:eastAsia="Times New Roman" w:hAnsi="Times New Roman" w:cs="Times New Roman"/>
                <w:color w:val="000000"/>
                <w:sz w:val="24"/>
                <w:szCs w:val="24"/>
                <w:lang w:eastAsia="ru-RU"/>
              </w:rPr>
              <w:t xml:space="preserve"> их исполнение и обсуждают, что еще нужно сделать, чтобы класс стал более дружным и сплоченным.</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Если что-то испортило репутацию ребёнка, нужно приложить силы, чтобы поднять авторитет, показать его в выгодном свете.</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Нельзя затягивать с мерами пресечения любых насмешек над слабостями одноклассников, презрительных замечаний в их адрес.</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Дать проявиться детям (особенно непопулярным) в их дарах, помочь увидеть коллективу их полезность и ценность для всего класса.</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proofErr w:type="spellStart"/>
            <w:r w:rsidRPr="00360470">
              <w:rPr>
                <w:rFonts w:ascii="Times New Roman" w:eastAsia="Times New Roman" w:hAnsi="Times New Roman" w:cs="Times New Roman"/>
                <w:color w:val="000000"/>
                <w:sz w:val="24"/>
                <w:szCs w:val="24"/>
                <w:lang w:eastAsia="ru-RU"/>
              </w:rPr>
              <w:t>Недопускать</w:t>
            </w:r>
            <w:proofErr w:type="spellEnd"/>
            <w:r w:rsidRPr="00360470">
              <w:rPr>
                <w:rFonts w:ascii="Times New Roman" w:eastAsia="Times New Roman" w:hAnsi="Times New Roman" w:cs="Times New Roman"/>
                <w:color w:val="000000"/>
                <w:sz w:val="24"/>
                <w:szCs w:val="24"/>
                <w:lang w:eastAsia="ru-RU"/>
              </w:rPr>
              <w:t xml:space="preserve"> при всём классе оценивать и обсуждать неблагополучные и личные качества ребёнка.</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Объединять класс совместными мероприятиями: поездки, участие в школьных мероприятиях, часы общения, экскурсии, прогулки, игры в перемену.</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lastRenderedPageBreak/>
              <w:t>Максимально включать весь класс в процесс работы, чтобы не почувствовали не востребованными.</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Нельзя сравнивать способности между детьми.</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Проводить упражнения на совместную деятельность; учить давать отпор обидчикам, постоять за себя.</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Организовать внеурочную деятельность обучающихся (занятия в кружках, секциях).</w:t>
            </w:r>
          </w:p>
          <w:p w:rsidR="00514B8E" w:rsidRPr="00360470" w:rsidRDefault="00514B8E" w:rsidP="00514B8E">
            <w:pPr>
              <w:numPr>
                <w:ilvl w:val="0"/>
                <w:numId w:val="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Организовать дискуссии, игры-размышления, просмотр видеоматериалов и фильмов, демонстрирующих специфические проблемы молодежи (секс, наркотики, насилие), санитарно-просветительская работа.</w:t>
            </w:r>
          </w:p>
          <w:p w:rsidR="00514B8E" w:rsidRPr="00360470" w:rsidRDefault="00514B8E" w:rsidP="00514B8E">
            <w:pPr>
              <w:shd w:val="clear" w:color="auto" w:fill="FFFFFF"/>
              <w:spacing w:after="150"/>
              <w:ind w:left="72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 xml:space="preserve">Рассказывать родителям о </w:t>
            </w:r>
            <w:proofErr w:type="spellStart"/>
            <w:r w:rsidRPr="00360470">
              <w:rPr>
                <w:rFonts w:ascii="Times New Roman" w:eastAsia="Times New Roman" w:hAnsi="Times New Roman" w:cs="Times New Roman"/>
                <w:b/>
                <w:bCs/>
                <w:color w:val="000000"/>
                <w:sz w:val="24"/>
                <w:szCs w:val="24"/>
                <w:lang w:eastAsia="ru-RU"/>
              </w:rPr>
              <w:t>буллинге</w:t>
            </w:r>
            <w:proofErr w:type="spellEnd"/>
            <w:r w:rsidRPr="00360470">
              <w:rPr>
                <w:rFonts w:ascii="Times New Roman" w:eastAsia="Times New Roman" w:hAnsi="Times New Roman" w:cs="Times New Roman"/>
                <w:b/>
                <w:bCs/>
                <w:color w:val="000000"/>
                <w:sz w:val="24"/>
                <w:szCs w:val="24"/>
                <w:lang w:eastAsia="ru-RU"/>
              </w:rPr>
              <w:t xml:space="preserve"> и позиции школы заранее, в начальной школе!!!</w:t>
            </w:r>
          </w:p>
        </w:tc>
      </w:tr>
    </w:tbl>
    <w:p w:rsidR="00514B8E" w:rsidRPr="00360470" w:rsidRDefault="00514B8E" w:rsidP="00514B8E">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3"/>
        <w:tblW w:w="11057" w:type="dxa"/>
        <w:tblInd w:w="-147" w:type="dxa"/>
        <w:tblLook w:val="04A0"/>
      </w:tblPr>
      <w:tblGrid>
        <w:gridCol w:w="11057"/>
      </w:tblGrid>
      <w:tr w:rsidR="00514B8E" w:rsidRPr="00360470" w:rsidTr="00360470">
        <w:tc>
          <w:tcPr>
            <w:tcW w:w="11057" w:type="dxa"/>
          </w:tcPr>
          <w:p w:rsidR="00514B8E" w:rsidRPr="00360470" w:rsidRDefault="00514B8E" w:rsidP="00514B8E">
            <w:pPr>
              <w:pStyle w:val="a4"/>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Формирование у учащихся конструктивного поведения на случай боулинга в их адрес.</w:t>
            </w:r>
          </w:p>
          <w:p w:rsidR="00514B8E" w:rsidRPr="00360470" w:rsidRDefault="00514B8E" w:rsidP="00514B8E">
            <w:pPr>
              <w:pStyle w:val="a4"/>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xml:space="preserve">Дети должны уметь и быть готовы: рассказать о случае боулинга своим родителям, либо взрослым, которым они доверяют, например, учителю, воспитателю, руководителю студии и т.п.; вести себя уверенно; искать друзей среди сверстников и одноклассников; избегать ситуаций, в которых возможен боулинг; заниматься методично и последовательно </w:t>
            </w:r>
            <w:proofErr w:type="spellStart"/>
            <w:r w:rsidRPr="00360470">
              <w:rPr>
                <w:rFonts w:ascii="Times New Roman" w:eastAsia="Times New Roman" w:hAnsi="Times New Roman" w:cs="Times New Roman"/>
                <w:color w:val="000000"/>
                <w:sz w:val="24"/>
                <w:szCs w:val="24"/>
                <w:lang w:eastAsia="ru-RU"/>
              </w:rPr>
              <w:t>востановлением</w:t>
            </w:r>
            <w:proofErr w:type="spellEnd"/>
            <w:r w:rsidRPr="00360470">
              <w:rPr>
                <w:rFonts w:ascii="Times New Roman" w:eastAsia="Times New Roman" w:hAnsi="Times New Roman" w:cs="Times New Roman"/>
                <w:color w:val="000000"/>
                <w:sz w:val="24"/>
                <w:szCs w:val="24"/>
                <w:lang w:eastAsia="ru-RU"/>
              </w:rPr>
              <w:t xml:space="preserve"> своей самооценки с помощью специалиста, если нужно; быть настойчивым и задиристым (хотя бы внешне); не надеяться (мечтать) отомстить с помощью еще большей жестокости и не применять оружие; учиться использовать юмор - самое мощное оружие против вербальной агрессии. </w:t>
            </w:r>
          </w:p>
          <w:p w:rsidR="00514B8E" w:rsidRPr="00360470" w:rsidRDefault="00514B8E" w:rsidP="00514B8E">
            <w:pPr>
              <w:pStyle w:val="a4"/>
              <w:numPr>
                <w:ilvl w:val="0"/>
                <w:numId w:val="10"/>
              </w:numPr>
              <w:shd w:val="clear" w:color="auto" w:fill="FFFFFF"/>
              <w:spacing w:after="150"/>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Неэффективные методы </w:t>
            </w:r>
            <w:r w:rsidRPr="00360470">
              <w:rPr>
                <w:rFonts w:ascii="Times New Roman" w:eastAsia="Times New Roman" w:hAnsi="Times New Roman" w:cs="Times New Roman"/>
                <w:color w:val="000000"/>
                <w:sz w:val="24"/>
                <w:szCs w:val="24"/>
                <w:u w:val="single"/>
                <w:lang w:eastAsia="ru-RU"/>
              </w:rPr>
              <w:t xml:space="preserve">преодоления </w:t>
            </w:r>
            <w:proofErr w:type="spellStart"/>
            <w:r w:rsidRPr="00360470">
              <w:rPr>
                <w:rFonts w:ascii="Times New Roman" w:eastAsia="Times New Roman" w:hAnsi="Times New Roman" w:cs="Times New Roman"/>
                <w:color w:val="000000"/>
                <w:sz w:val="24"/>
                <w:szCs w:val="24"/>
                <w:u w:val="single"/>
                <w:lang w:eastAsia="ru-RU"/>
              </w:rPr>
              <w:t>буллинга</w:t>
            </w:r>
            <w:proofErr w:type="spellEnd"/>
            <w:r w:rsidRPr="00360470">
              <w:rPr>
                <w:rFonts w:ascii="Times New Roman" w:eastAsia="Times New Roman" w:hAnsi="Times New Roman" w:cs="Times New Roman"/>
                <w:color w:val="000000"/>
                <w:sz w:val="24"/>
                <w:szCs w:val="24"/>
                <w:u w:val="single"/>
                <w:lang w:eastAsia="ru-RU"/>
              </w:rPr>
              <w:t>.</w:t>
            </w:r>
            <w:r w:rsidRPr="00360470">
              <w:rPr>
                <w:rFonts w:ascii="Times New Roman" w:eastAsia="Times New Roman" w:hAnsi="Times New Roman" w:cs="Times New Roman"/>
                <w:b/>
                <w:bCs/>
                <w:color w:val="000000"/>
                <w:sz w:val="24"/>
                <w:szCs w:val="24"/>
                <w:u w:val="single"/>
                <w:lang w:eastAsia="ru-RU"/>
              </w:rPr>
              <w:t> (что не надо делать)</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Перекладывать всю ответственность на психолога</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Переадресовать проблему родителям</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Провести мероприятие, акцию – вообще что- либо единовременное и краткосрочное</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xml:space="preserve">Отправлять участников (жертву и </w:t>
            </w:r>
            <w:proofErr w:type="spellStart"/>
            <w:r w:rsidRPr="00360470">
              <w:rPr>
                <w:rFonts w:ascii="Times New Roman" w:eastAsia="Times New Roman" w:hAnsi="Times New Roman" w:cs="Times New Roman"/>
                <w:color w:val="000000"/>
                <w:sz w:val="24"/>
                <w:szCs w:val="24"/>
                <w:lang w:eastAsia="ru-RU"/>
              </w:rPr>
              <w:t>бeллера</w:t>
            </w:r>
            <w:proofErr w:type="spellEnd"/>
            <w:r w:rsidRPr="00360470">
              <w:rPr>
                <w:rFonts w:ascii="Times New Roman" w:eastAsia="Times New Roman" w:hAnsi="Times New Roman" w:cs="Times New Roman"/>
                <w:color w:val="000000"/>
                <w:sz w:val="24"/>
                <w:szCs w:val="24"/>
                <w:lang w:eastAsia="ru-RU"/>
              </w:rPr>
              <w:t xml:space="preserve">) к директору, требовать от </w:t>
            </w:r>
            <w:proofErr w:type="spellStart"/>
            <w:r w:rsidRPr="00360470">
              <w:rPr>
                <w:rFonts w:ascii="Times New Roman" w:eastAsia="Times New Roman" w:hAnsi="Times New Roman" w:cs="Times New Roman"/>
                <w:color w:val="000000"/>
                <w:sz w:val="24"/>
                <w:szCs w:val="24"/>
                <w:lang w:eastAsia="ru-RU"/>
              </w:rPr>
              <w:t>буллера</w:t>
            </w:r>
            <w:proofErr w:type="spellEnd"/>
            <w:r w:rsidRPr="00360470">
              <w:rPr>
                <w:rFonts w:ascii="Times New Roman" w:eastAsia="Times New Roman" w:hAnsi="Times New Roman" w:cs="Times New Roman"/>
                <w:color w:val="000000"/>
                <w:sz w:val="24"/>
                <w:szCs w:val="24"/>
                <w:lang w:eastAsia="ru-RU"/>
              </w:rPr>
              <w:t xml:space="preserve"> извинений</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Рекомендовать жертве не обращать внимания </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Неэффективный вызов жалости,</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Определение проблемы травли как личной проблемы жертвы,</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Долгие объяснения случившегося,</w:t>
            </w:r>
          </w:p>
          <w:p w:rsidR="00514B8E" w:rsidRPr="00360470" w:rsidRDefault="00514B8E" w:rsidP="00514B8E">
            <w:pPr>
              <w:numPr>
                <w:ilvl w:val="0"/>
                <w:numId w:val="10"/>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Признание правомерности правил игры «бей или ударят», обвинения или наказания.</w:t>
            </w:r>
          </w:p>
          <w:p w:rsidR="00514B8E" w:rsidRPr="00360470" w:rsidRDefault="00514B8E" w:rsidP="00514B8E">
            <w:pPr>
              <w:pStyle w:val="a4"/>
              <w:numPr>
                <w:ilvl w:val="0"/>
                <w:numId w:val="10"/>
              </w:numPr>
              <w:spacing w:after="150"/>
              <w:rPr>
                <w:rFonts w:ascii="Times New Roman" w:eastAsia="Times New Roman" w:hAnsi="Times New Roman" w:cs="Times New Roman"/>
                <w:b/>
                <w:bCs/>
                <w:color w:val="000000"/>
                <w:sz w:val="24"/>
                <w:szCs w:val="24"/>
                <w:u w:val="single"/>
                <w:lang w:eastAsia="ru-RU"/>
              </w:rPr>
            </w:pPr>
            <w:r w:rsidRPr="00360470">
              <w:rPr>
                <w:rFonts w:ascii="Times New Roman" w:eastAsia="Times New Roman" w:hAnsi="Times New Roman" w:cs="Times New Roman"/>
                <w:color w:val="000000"/>
                <w:sz w:val="24"/>
                <w:szCs w:val="24"/>
                <w:lang w:eastAsia="ru-RU"/>
              </w:rPr>
              <w:t>Последнее — пример насилия уже со стороны учителей, поскольку наказывать мож</w:t>
            </w:r>
            <w:r w:rsidR="00360470">
              <w:rPr>
                <w:rFonts w:ascii="Times New Roman" w:eastAsia="Times New Roman" w:hAnsi="Times New Roman" w:cs="Times New Roman"/>
                <w:color w:val="000000"/>
                <w:sz w:val="24"/>
                <w:szCs w:val="24"/>
                <w:lang w:eastAsia="ru-RU"/>
              </w:rPr>
              <w:t>но, но в очень крайнем случае.</w:t>
            </w:r>
            <w:bookmarkStart w:id="0" w:name="_GoBack"/>
            <w:bookmarkEnd w:id="0"/>
          </w:p>
        </w:tc>
      </w:tr>
    </w:tbl>
    <w:p w:rsidR="00514B8E" w:rsidRPr="00360470" w:rsidRDefault="00514B8E" w:rsidP="00360470">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tbl>
      <w:tblPr>
        <w:tblStyle w:val="a3"/>
        <w:tblW w:w="11057" w:type="dxa"/>
        <w:tblInd w:w="-147" w:type="dxa"/>
        <w:tblLook w:val="04A0"/>
      </w:tblPr>
      <w:tblGrid>
        <w:gridCol w:w="11057"/>
      </w:tblGrid>
      <w:tr w:rsidR="00514B8E" w:rsidRPr="00360470" w:rsidTr="00360470">
        <w:tc>
          <w:tcPr>
            <w:tcW w:w="11057" w:type="dxa"/>
          </w:tcPr>
          <w:p w:rsidR="00514B8E" w:rsidRPr="00360470" w:rsidRDefault="00514B8E" w:rsidP="00514B8E">
            <w:pPr>
              <w:pStyle w:val="a4"/>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 xml:space="preserve">              Эффективные методы включают:</w:t>
            </w:r>
          </w:p>
          <w:p w:rsidR="00514B8E" w:rsidRPr="00360470" w:rsidRDefault="00514B8E" w:rsidP="00514B8E">
            <w:pPr>
              <w:numPr>
                <w:ilvl w:val="0"/>
                <w:numId w:val="1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Разговор с детьми младшего школьного возраста, порицание</w:t>
            </w:r>
            <w:r w:rsidRPr="00360470">
              <w:rPr>
                <w:rFonts w:ascii="Times New Roman" w:eastAsia="Times New Roman" w:hAnsi="Times New Roman" w:cs="Times New Roman"/>
                <w:color w:val="000000"/>
                <w:sz w:val="24"/>
                <w:szCs w:val="24"/>
                <w:lang w:eastAsia="ru-RU"/>
              </w:rPr>
              <w:t xml:space="preserve">. До 12 лет проблему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 xml:space="preserve"> в школе решить проще, чем со старшими детьми. В этом возрасте у школьников еще не сформированы моральные принципы, и они опираются на мнение учителя. Достаточно будет провести беседы со всеми участниками травли, показать неприглядность поведения агрессоров и выказать собственное негативное отношение к происходящему.</w:t>
            </w:r>
          </w:p>
          <w:p w:rsidR="00514B8E" w:rsidRPr="00360470" w:rsidRDefault="00514B8E" w:rsidP="00514B8E">
            <w:pPr>
              <w:numPr>
                <w:ilvl w:val="0"/>
                <w:numId w:val="1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Влияние на агрессора извне</w:t>
            </w:r>
            <w:r w:rsidRPr="00360470">
              <w:rPr>
                <w:rFonts w:ascii="Times New Roman" w:eastAsia="Times New Roman" w:hAnsi="Times New Roman" w:cs="Times New Roman"/>
                <w:color w:val="000000"/>
                <w:sz w:val="24"/>
                <w:szCs w:val="24"/>
                <w:lang w:eastAsia="ru-RU"/>
              </w:rPr>
              <w:t xml:space="preserve">. После 12 лет моральные убеждения уже сформировались, и их будет не так просто изменить. Личность и авторитет взрослого отходят на второй план, а на первый выходит </w:t>
            </w:r>
            <w:proofErr w:type="spellStart"/>
            <w:r w:rsidRPr="00360470">
              <w:rPr>
                <w:rFonts w:ascii="Times New Roman" w:eastAsia="Times New Roman" w:hAnsi="Times New Roman" w:cs="Times New Roman"/>
                <w:color w:val="000000"/>
                <w:sz w:val="24"/>
                <w:szCs w:val="24"/>
                <w:lang w:eastAsia="ru-RU"/>
              </w:rPr>
              <w:t>рефферентная</w:t>
            </w:r>
            <w:proofErr w:type="spellEnd"/>
            <w:r w:rsidRPr="00360470">
              <w:rPr>
                <w:rFonts w:ascii="Times New Roman" w:eastAsia="Times New Roman" w:hAnsi="Times New Roman" w:cs="Times New Roman"/>
                <w:color w:val="000000"/>
                <w:sz w:val="24"/>
                <w:szCs w:val="24"/>
                <w:lang w:eastAsia="ru-RU"/>
              </w:rPr>
              <w:t xml:space="preserve"> группа ровесников. Поэтому действовать придется тонко, исподволь формируя общественное мнение.</w:t>
            </w:r>
          </w:p>
          <w:p w:rsidR="00514B8E" w:rsidRPr="00360470" w:rsidRDefault="00514B8E" w:rsidP="00360470">
            <w:pPr>
              <w:numPr>
                <w:ilvl w:val="0"/>
                <w:numId w:val="11"/>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Привлечение авторитетного союзника</w:t>
            </w:r>
            <w:r w:rsidRPr="00360470">
              <w:rPr>
                <w:rFonts w:ascii="Times New Roman" w:eastAsia="Times New Roman" w:hAnsi="Times New Roman" w:cs="Times New Roman"/>
                <w:color w:val="000000"/>
                <w:sz w:val="24"/>
                <w:szCs w:val="24"/>
                <w:lang w:eastAsia="ru-RU"/>
              </w:rPr>
              <w:t xml:space="preserve">. Сначала надо попробовать переубедить, объяснить </w:t>
            </w:r>
            <w:r w:rsidRPr="00360470">
              <w:rPr>
                <w:rFonts w:ascii="Times New Roman" w:eastAsia="Times New Roman" w:hAnsi="Times New Roman" w:cs="Times New Roman"/>
                <w:color w:val="000000"/>
                <w:sz w:val="24"/>
                <w:szCs w:val="24"/>
                <w:lang w:eastAsia="ru-RU"/>
              </w:rPr>
              <w:lastRenderedPageBreak/>
              <w:t xml:space="preserve">недопустимость и неэффективность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 Разговаривать с классом должен авторитетный для детей педагог или взрослый, потому что здесь все зависит от силы убеждения и внутренней веры в то, что говорится. Иначе все пролетит мимо ушей. Дети должны уважать этого человека, прислушиваться к нему. Если придет такой же по значимости для них учитель, вся беседа не будет иметь смысла.</w:t>
            </w:r>
          </w:p>
        </w:tc>
      </w:tr>
    </w:tbl>
    <w:p w:rsidR="00514B8E" w:rsidRPr="00360470" w:rsidRDefault="00514B8E" w:rsidP="00514B8E">
      <w:pPr>
        <w:shd w:val="clear" w:color="auto" w:fill="FFFFFF"/>
        <w:spacing w:after="150" w:line="240" w:lineRule="auto"/>
        <w:jc w:val="center"/>
        <w:rPr>
          <w:rFonts w:ascii="Times New Roman" w:eastAsia="Times New Roman" w:hAnsi="Times New Roman" w:cs="Times New Roman"/>
          <w:b/>
          <w:bCs/>
          <w:color w:val="000000"/>
          <w:sz w:val="24"/>
          <w:szCs w:val="24"/>
          <w:u w:val="single"/>
          <w:lang w:eastAsia="ru-RU"/>
        </w:rPr>
      </w:pPr>
    </w:p>
    <w:tbl>
      <w:tblPr>
        <w:tblStyle w:val="a3"/>
        <w:tblW w:w="11057" w:type="dxa"/>
        <w:tblInd w:w="-147" w:type="dxa"/>
        <w:tblLook w:val="04A0"/>
      </w:tblPr>
      <w:tblGrid>
        <w:gridCol w:w="11057"/>
      </w:tblGrid>
      <w:tr w:rsidR="00514B8E" w:rsidRPr="00360470" w:rsidTr="00360470">
        <w:tc>
          <w:tcPr>
            <w:tcW w:w="11057" w:type="dxa"/>
          </w:tcPr>
          <w:p w:rsidR="00514B8E" w:rsidRPr="00360470" w:rsidRDefault="00514B8E" w:rsidP="00514B8E">
            <w:pPr>
              <w:shd w:val="clear" w:color="auto" w:fill="FFFFFF"/>
              <w:spacing w:after="150"/>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Действия учителей</w:t>
            </w:r>
          </w:p>
          <w:p w:rsidR="00514B8E" w:rsidRPr="00360470" w:rsidRDefault="00514B8E" w:rsidP="00514B8E">
            <w:pPr>
              <w:numPr>
                <w:ilvl w:val="0"/>
                <w:numId w:val="12"/>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u w:val="single"/>
                <w:lang w:eastAsia="ru-RU"/>
              </w:rPr>
              <w:t>Не игнорировать, не преуменьшать значение. </w:t>
            </w:r>
            <w:r w:rsidRPr="00360470">
              <w:rPr>
                <w:rFonts w:ascii="Times New Roman" w:eastAsia="Times New Roman" w:hAnsi="Times New Roman" w:cs="Times New Roman"/>
                <w:color w:val="000000"/>
                <w:sz w:val="24"/>
                <w:szCs w:val="24"/>
                <w:lang w:eastAsia="ru-RU"/>
              </w:rPr>
              <w:t xml:space="preserve">Если в школе пришли к общему пониманию и соглашению о том, что </w:t>
            </w:r>
            <w:proofErr w:type="spellStart"/>
            <w:r w:rsidRPr="00360470">
              <w:rPr>
                <w:rFonts w:ascii="Times New Roman" w:eastAsia="Times New Roman" w:hAnsi="Times New Roman" w:cs="Times New Roman"/>
                <w:color w:val="000000"/>
                <w:sz w:val="24"/>
                <w:szCs w:val="24"/>
                <w:lang w:eastAsia="ru-RU"/>
              </w:rPr>
              <w:t>буллинг</w:t>
            </w:r>
            <w:proofErr w:type="spellEnd"/>
            <w:r w:rsidRPr="00360470">
              <w:rPr>
                <w:rFonts w:ascii="Times New Roman" w:eastAsia="Times New Roman" w:hAnsi="Times New Roman" w:cs="Times New Roman"/>
                <w:color w:val="000000"/>
                <w:sz w:val="24"/>
                <w:szCs w:val="24"/>
                <w:lang w:eastAsia="ru-RU"/>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 xml:space="preserve"> и появляется способность адекватно реагировать. </w:t>
            </w:r>
          </w:p>
          <w:p w:rsidR="00514B8E" w:rsidRPr="00360470" w:rsidRDefault="00514B8E" w:rsidP="00514B8E">
            <w:pPr>
              <w:numPr>
                <w:ilvl w:val="0"/>
                <w:numId w:val="12"/>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u w:val="single"/>
                <w:lang w:eastAsia="ru-RU"/>
              </w:rPr>
              <w:t>Занять позицию.</w:t>
            </w:r>
            <w:r w:rsidRPr="00360470">
              <w:rPr>
                <w:rFonts w:ascii="Times New Roman" w:eastAsia="Times New Roman" w:hAnsi="Times New Roman" w:cs="Times New Roman"/>
                <w:color w:val="000000"/>
                <w:sz w:val="24"/>
                <w:szCs w:val="24"/>
                <w:lang w:eastAsia="ru-RU"/>
              </w:rPr>
              <w:t xml:space="preserve"> Если учителю стало известно о случае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360470">
              <w:rPr>
                <w:rFonts w:ascii="Times New Roman" w:eastAsia="Times New Roman" w:hAnsi="Times New Roman" w:cs="Times New Roman"/>
                <w:color w:val="000000"/>
                <w:sz w:val="24"/>
                <w:szCs w:val="24"/>
                <w:lang w:eastAsia="ru-RU"/>
              </w:rPr>
              <w:t>буллер</w:t>
            </w:r>
            <w:proofErr w:type="spellEnd"/>
            <w:r w:rsidRPr="00360470">
              <w:rPr>
                <w:rFonts w:ascii="Times New Roman" w:eastAsia="Times New Roman" w:hAnsi="Times New Roman" w:cs="Times New Roman"/>
                <w:color w:val="000000"/>
                <w:sz w:val="24"/>
                <w:szCs w:val="24"/>
                <w:lang w:eastAsia="ru-RU"/>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 </w:t>
            </w:r>
          </w:p>
          <w:p w:rsidR="00514B8E" w:rsidRPr="00360470" w:rsidRDefault="00514B8E" w:rsidP="00514B8E">
            <w:pPr>
              <w:numPr>
                <w:ilvl w:val="0"/>
                <w:numId w:val="12"/>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u w:val="single"/>
                <w:lang w:eastAsia="ru-RU"/>
              </w:rPr>
              <w:t>Разговор с классом.</w:t>
            </w:r>
            <w:r w:rsidRPr="00360470">
              <w:rPr>
                <w:rFonts w:ascii="Times New Roman" w:eastAsia="Times New Roman" w:hAnsi="Times New Roman" w:cs="Times New Roman"/>
                <w:color w:val="000000"/>
                <w:sz w:val="24"/>
                <w:szCs w:val="24"/>
                <w:lang w:eastAsia="ru-RU"/>
              </w:rPr>
              <w:t xml:space="preserve"> Обсудить с ребятами в классе случай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Проинформировать педагогический коллектив 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в Совет отцов, в церковь и т.д. </w:t>
            </w:r>
          </w:p>
          <w:p w:rsidR="00514B8E" w:rsidRPr="00360470" w:rsidRDefault="00514B8E" w:rsidP="00360470">
            <w:pPr>
              <w:numPr>
                <w:ilvl w:val="0"/>
                <w:numId w:val="12"/>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u w:val="single"/>
                <w:lang w:eastAsia="ru-RU"/>
              </w:rPr>
              <w:t>Пригласить родителей для беседы.</w:t>
            </w:r>
            <w:r w:rsidRPr="00360470">
              <w:rPr>
                <w:rFonts w:ascii="Times New Roman" w:eastAsia="Times New Roman" w:hAnsi="Times New Roman" w:cs="Times New Roman"/>
                <w:color w:val="000000"/>
                <w:sz w:val="24"/>
                <w:szCs w:val="24"/>
                <w:lang w:eastAsia="ru-RU"/>
              </w:rPr>
              <w:t xml:space="preserve"> Если </w:t>
            </w:r>
            <w:proofErr w:type="spellStart"/>
            <w:r w:rsidRPr="00360470">
              <w:rPr>
                <w:rFonts w:ascii="Times New Roman" w:eastAsia="Times New Roman" w:hAnsi="Times New Roman" w:cs="Times New Roman"/>
                <w:color w:val="000000"/>
                <w:sz w:val="24"/>
                <w:szCs w:val="24"/>
                <w:lang w:eastAsia="ru-RU"/>
              </w:rPr>
              <w:t>буулинг</w:t>
            </w:r>
            <w:proofErr w:type="spellEnd"/>
            <w:r w:rsidRPr="00360470">
              <w:rPr>
                <w:rFonts w:ascii="Times New Roman" w:eastAsia="Times New Roman" w:hAnsi="Times New Roman" w:cs="Times New Roman"/>
                <w:color w:val="000000"/>
                <w:sz w:val="24"/>
                <w:szCs w:val="24"/>
                <w:lang w:eastAsia="ru-RU"/>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360470">
              <w:rPr>
                <w:rFonts w:ascii="Times New Roman" w:eastAsia="Times New Roman" w:hAnsi="Times New Roman" w:cs="Times New Roman"/>
                <w:color w:val="000000"/>
                <w:sz w:val="24"/>
                <w:szCs w:val="24"/>
                <w:lang w:eastAsia="ru-RU"/>
              </w:rPr>
              <w:t>буллинге</w:t>
            </w:r>
            <w:proofErr w:type="spellEnd"/>
            <w:r w:rsidRPr="00360470">
              <w:rPr>
                <w:rFonts w:ascii="Times New Roman" w:eastAsia="Times New Roman" w:hAnsi="Times New Roman" w:cs="Times New Roman"/>
                <w:color w:val="000000"/>
                <w:sz w:val="24"/>
                <w:szCs w:val="24"/>
                <w:lang w:eastAsia="ru-RU"/>
              </w:rPr>
              <w:t>, и какими могут и должны быть стратегии реагирования. Программа шефства 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tc>
      </w:tr>
    </w:tbl>
    <w:p w:rsidR="00514B8E" w:rsidRPr="00360470" w:rsidRDefault="00514B8E" w:rsidP="00514B8E">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tbl>
      <w:tblPr>
        <w:tblStyle w:val="a3"/>
        <w:tblW w:w="11057" w:type="dxa"/>
        <w:tblInd w:w="-147" w:type="dxa"/>
        <w:tblLook w:val="04A0"/>
      </w:tblPr>
      <w:tblGrid>
        <w:gridCol w:w="11057"/>
      </w:tblGrid>
      <w:tr w:rsidR="00514B8E" w:rsidRPr="00360470" w:rsidTr="00360470">
        <w:tc>
          <w:tcPr>
            <w:tcW w:w="11057" w:type="dxa"/>
          </w:tcPr>
          <w:p w:rsidR="00514B8E" w:rsidRPr="00360470" w:rsidRDefault="00514B8E" w:rsidP="00514B8E">
            <w:pPr>
              <w:shd w:val="clear" w:color="auto" w:fill="FFFFFF"/>
              <w:spacing w:after="150"/>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План беседы с детьми должен содержать такие ключевые моменты:</w:t>
            </w:r>
          </w:p>
          <w:p w:rsidR="00514B8E" w:rsidRPr="00360470" w:rsidRDefault="00514B8E" w:rsidP="00514B8E">
            <w:pPr>
              <w:numPr>
                <w:ilvl w:val="0"/>
                <w:numId w:val="6"/>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Прямота</w:t>
            </w:r>
            <w:r w:rsidRPr="00360470">
              <w:rPr>
                <w:rFonts w:ascii="Times New Roman" w:eastAsia="Times New Roman" w:hAnsi="Times New Roman" w:cs="Times New Roman"/>
                <w:color w:val="000000"/>
                <w:sz w:val="24"/>
                <w:szCs w:val="24"/>
                <w:lang w:eastAsia="ru-RU"/>
              </w:rPr>
              <w:t xml:space="preserve">. Называем проблему своим именем — это травля, </w:t>
            </w:r>
            <w:proofErr w:type="spellStart"/>
            <w:r w:rsidRPr="00360470">
              <w:rPr>
                <w:rFonts w:ascii="Times New Roman" w:eastAsia="Times New Roman" w:hAnsi="Times New Roman" w:cs="Times New Roman"/>
                <w:color w:val="000000"/>
                <w:sz w:val="24"/>
                <w:szCs w:val="24"/>
                <w:lang w:eastAsia="ru-RU"/>
              </w:rPr>
              <w:t>гнобление</w:t>
            </w:r>
            <w:proofErr w:type="spellEnd"/>
            <w:r w:rsidRPr="00360470">
              <w:rPr>
                <w:rFonts w:ascii="Times New Roman" w:eastAsia="Times New Roman" w:hAnsi="Times New Roman" w:cs="Times New Roman"/>
                <w:color w:val="000000"/>
                <w:sz w:val="24"/>
                <w:szCs w:val="24"/>
                <w:lang w:eastAsia="ru-RU"/>
              </w:rPr>
              <w:t>.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514B8E" w:rsidRPr="00360470" w:rsidRDefault="00514B8E" w:rsidP="00514B8E">
            <w:pPr>
              <w:numPr>
                <w:ilvl w:val="0"/>
                <w:numId w:val="6"/>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Смена ролей</w:t>
            </w:r>
            <w:r w:rsidRPr="00360470">
              <w:rPr>
                <w:rFonts w:ascii="Times New Roman" w:eastAsia="Times New Roman" w:hAnsi="Times New Roman" w:cs="Times New Roman"/>
                <w:color w:val="000000"/>
                <w:sz w:val="24"/>
                <w:szCs w:val="24"/>
                <w:lang w:eastAsia="ru-RU"/>
              </w:rPr>
              <w:t>.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514B8E" w:rsidRPr="00360470" w:rsidRDefault="00514B8E" w:rsidP="00514B8E">
            <w:pPr>
              <w:numPr>
                <w:ilvl w:val="0"/>
                <w:numId w:val="6"/>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Введение новых правил поведения и ответственность</w:t>
            </w:r>
            <w:r w:rsidRPr="00360470">
              <w:rPr>
                <w:rFonts w:ascii="Times New Roman" w:eastAsia="Times New Roman" w:hAnsi="Times New Roman" w:cs="Times New Roman"/>
                <w:color w:val="000000"/>
                <w:sz w:val="24"/>
                <w:szCs w:val="24"/>
                <w:lang w:eastAsia="ru-RU"/>
              </w:rPr>
              <w:t>.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514B8E" w:rsidRPr="00360470" w:rsidRDefault="00514B8E" w:rsidP="00514B8E">
            <w:pPr>
              <w:numPr>
                <w:ilvl w:val="0"/>
                <w:numId w:val="6"/>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Помощь специалиста</w:t>
            </w:r>
            <w:r w:rsidRPr="00360470">
              <w:rPr>
                <w:rFonts w:ascii="Times New Roman" w:eastAsia="Times New Roman" w:hAnsi="Times New Roman" w:cs="Times New Roman"/>
                <w:color w:val="000000"/>
                <w:sz w:val="24"/>
                <w:szCs w:val="24"/>
                <w:lang w:eastAsia="ru-RU"/>
              </w:rPr>
              <w:t xml:space="preserve">. Пригласите психолога, чтобы провел специальные психологические игры, </w:t>
            </w:r>
            <w:r w:rsidRPr="00360470">
              <w:rPr>
                <w:rFonts w:ascii="Times New Roman" w:eastAsia="Times New Roman" w:hAnsi="Times New Roman" w:cs="Times New Roman"/>
                <w:color w:val="000000"/>
                <w:sz w:val="24"/>
                <w:szCs w:val="24"/>
                <w:lang w:eastAsia="ru-RU"/>
              </w:rPr>
              <w:lastRenderedPageBreak/>
              <w:t xml:space="preserve">дающие возможность почувствовать себя на месте жертвы и осознать недопустимость </w:t>
            </w:r>
            <w:proofErr w:type="spellStart"/>
            <w:r w:rsidRPr="00360470">
              <w:rPr>
                <w:rFonts w:ascii="Times New Roman" w:eastAsia="Times New Roman" w:hAnsi="Times New Roman" w:cs="Times New Roman"/>
                <w:color w:val="000000"/>
                <w:sz w:val="24"/>
                <w:szCs w:val="24"/>
                <w:lang w:eastAsia="ru-RU"/>
              </w:rPr>
              <w:t>буллинга</w:t>
            </w:r>
            <w:proofErr w:type="spellEnd"/>
            <w:r w:rsidRPr="00360470">
              <w:rPr>
                <w:rFonts w:ascii="Times New Roman" w:eastAsia="Times New Roman" w:hAnsi="Times New Roman" w:cs="Times New Roman"/>
                <w:color w:val="000000"/>
                <w:sz w:val="24"/>
                <w:szCs w:val="24"/>
                <w:lang w:eastAsia="ru-RU"/>
              </w:rPr>
              <w:t>.</w:t>
            </w:r>
          </w:p>
          <w:p w:rsidR="00514B8E" w:rsidRPr="00360470" w:rsidRDefault="00514B8E" w:rsidP="00840F73">
            <w:pPr>
              <w:shd w:val="clear" w:color="auto" w:fill="FFFFFF"/>
              <w:spacing w:after="150"/>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t>Выделяют несколько видов нападок:</w:t>
            </w:r>
          </w:p>
          <w:p w:rsidR="00514B8E" w:rsidRPr="00360470" w:rsidRDefault="00514B8E" w:rsidP="00840F73">
            <w:pPr>
              <w:pStyle w:val="a4"/>
              <w:numPr>
                <w:ilvl w:val="0"/>
                <w:numId w:val="13"/>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xml:space="preserve">нападки на социальный статус (Ты </w:t>
            </w:r>
            <w:proofErr w:type="spellStart"/>
            <w:r w:rsidRPr="00360470">
              <w:rPr>
                <w:rFonts w:ascii="Times New Roman" w:eastAsia="Times New Roman" w:hAnsi="Times New Roman" w:cs="Times New Roman"/>
                <w:color w:val="000000"/>
                <w:sz w:val="24"/>
                <w:szCs w:val="24"/>
                <w:lang w:eastAsia="ru-RU"/>
              </w:rPr>
              <w:t>гасторбайтер</w:t>
            </w:r>
            <w:proofErr w:type="spellEnd"/>
            <w:r w:rsidRPr="00360470">
              <w:rPr>
                <w:rFonts w:ascii="Times New Roman" w:eastAsia="Times New Roman" w:hAnsi="Times New Roman" w:cs="Times New Roman"/>
                <w:color w:val="000000"/>
                <w:sz w:val="24"/>
                <w:szCs w:val="24"/>
                <w:lang w:eastAsia="ru-RU"/>
              </w:rPr>
              <w:t>! Одни черные!)</w:t>
            </w:r>
          </w:p>
          <w:p w:rsidR="00514B8E" w:rsidRPr="00360470" w:rsidRDefault="00514B8E" w:rsidP="00840F73">
            <w:pPr>
              <w:pStyle w:val="a4"/>
              <w:numPr>
                <w:ilvl w:val="0"/>
                <w:numId w:val="13"/>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нападки на коммуникацию (Шепелявая!)</w:t>
            </w:r>
          </w:p>
          <w:p w:rsidR="00514B8E" w:rsidRPr="00360470" w:rsidRDefault="00514B8E" w:rsidP="00840F73">
            <w:pPr>
              <w:pStyle w:val="a4"/>
              <w:numPr>
                <w:ilvl w:val="0"/>
                <w:numId w:val="13"/>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угроза применить насилие и применение насилия</w:t>
            </w:r>
          </w:p>
          <w:p w:rsidR="00514B8E" w:rsidRPr="00360470" w:rsidRDefault="00514B8E" w:rsidP="00840F73">
            <w:pPr>
              <w:pStyle w:val="a4"/>
              <w:numPr>
                <w:ilvl w:val="0"/>
                <w:numId w:val="13"/>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нападки на социальные связи (отношения)</w:t>
            </w:r>
          </w:p>
          <w:p w:rsidR="00514B8E" w:rsidRPr="00360470" w:rsidRDefault="00514B8E" w:rsidP="00840F73">
            <w:pPr>
              <w:pStyle w:val="a4"/>
              <w:numPr>
                <w:ilvl w:val="0"/>
                <w:numId w:val="13"/>
              </w:num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нападки на внешность (Во, какие буфера!)</w:t>
            </w:r>
          </w:p>
          <w:p w:rsidR="00514B8E" w:rsidRPr="00360470" w:rsidRDefault="00514B8E" w:rsidP="00514B8E">
            <w:pPr>
              <w:spacing w:after="150"/>
              <w:jc w:val="center"/>
              <w:rPr>
                <w:rFonts w:ascii="Times New Roman" w:eastAsia="Times New Roman" w:hAnsi="Times New Roman" w:cs="Times New Roman"/>
                <w:b/>
                <w:bCs/>
                <w:color w:val="000000"/>
                <w:sz w:val="24"/>
                <w:szCs w:val="24"/>
                <w:u w:val="single"/>
                <w:lang w:eastAsia="ru-RU"/>
              </w:rPr>
            </w:pPr>
          </w:p>
        </w:tc>
      </w:tr>
    </w:tbl>
    <w:p w:rsidR="00840F73" w:rsidRPr="00360470" w:rsidRDefault="00840F73" w:rsidP="0036047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u w:val="single"/>
          <w:lang w:eastAsia="ru-RU"/>
        </w:rPr>
        <w:lastRenderedPageBreak/>
        <w:t xml:space="preserve">Наиболее распространенные акты </w:t>
      </w:r>
      <w:proofErr w:type="spellStart"/>
      <w:r w:rsidRPr="00360470">
        <w:rPr>
          <w:rFonts w:ascii="Times New Roman" w:eastAsia="Times New Roman" w:hAnsi="Times New Roman" w:cs="Times New Roman"/>
          <w:b/>
          <w:bCs/>
          <w:color w:val="000000"/>
          <w:sz w:val="24"/>
          <w:szCs w:val="24"/>
          <w:u w:val="single"/>
          <w:lang w:eastAsia="ru-RU"/>
        </w:rPr>
        <w:t>буллинга</w:t>
      </w:r>
      <w:proofErr w:type="spellEnd"/>
      <w:r w:rsidRPr="00360470">
        <w:rPr>
          <w:rFonts w:ascii="Times New Roman" w:eastAsia="Times New Roman" w:hAnsi="Times New Roman" w:cs="Times New Roman"/>
          <w:b/>
          <w:bCs/>
          <w:color w:val="000000"/>
          <w:sz w:val="24"/>
          <w:szCs w:val="24"/>
          <w:u w:val="single"/>
          <w:lang w:eastAsia="ru-RU"/>
        </w:rPr>
        <w:t>:</w:t>
      </w:r>
    </w:p>
    <w:tbl>
      <w:tblPr>
        <w:tblStyle w:val="a3"/>
        <w:tblW w:w="11057" w:type="dxa"/>
        <w:tblInd w:w="-147" w:type="dxa"/>
        <w:tblLook w:val="04A0"/>
      </w:tblPr>
      <w:tblGrid>
        <w:gridCol w:w="5104"/>
        <w:gridCol w:w="5953"/>
      </w:tblGrid>
      <w:tr w:rsidR="00840F73" w:rsidRPr="00360470" w:rsidTr="00360470">
        <w:tc>
          <w:tcPr>
            <w:tcW w:w="11057" w:type="dxa"/>
            <w:gridSpan w:val="2"/>
          </w:tcPr>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негативные разговоры о ком-то за его за спиной</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распространение слухов и лживых сведений</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обзывание и придумывание обидных прозвищ</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выставление в смешном виде</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унижающие и обесценивающие взгляды и жесты</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передразнивание</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объявление глупым («дураком»)</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не позволение сказать свое слово, ответить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изоляция от остального классного сообщества (</w:t>
            </w:r>
            <w:proofErr w:type="spellStart"/>
            <w:r w:rsidRPr="00360470">
              <w:rPr>
                <w:rFonts w:ascii="Times New Roman" w:eastAsia="Times New Roman" w:hAnsi="Times New Roman" w:cs="Times New Roman"/>
                <w:color w:val="000000"/>
                <w:sz w:val="24"/>
                <w:szCs w:val="24"/>
                <w:lang w:eastAsia="ru-RU"/>
              </w:rPr>
              <w:t>байкот</w:t>
            </w:r>
            <w:proofErr w:type="spellEnd"/>
            <w:r w:rsidRPr="00360470">
              <w:rPr>
                <w:rFonts w:ascii="Times New Roman" w:eastAsia="Times New Roman" w:hAnsi="Times New Roman" w:cs="Times New Roman"/>
                <w:color w:val="000000"/>
                <w:sz w:val="24"/>
                <w:szCs w:val="24"/>
                <w:lang w:eastAsia="ru-RU"/>
              </w:rPr>
              <w:t>)</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xml:space="preserve">• отбирание, </w:t>
            </w:r>
            <w:proofErr w:type="spellStart"/>
            <w:r w:rsidRPr="00360470">
              <w:rPr>
                <w:rFonts w:ascii="Times New Roman" w:eastAsia="Times New Roman" w:hAnsi="Times New Roman" w:cs="Times New Roman"/>
                <w:color w:val="000000"/>
                <w:sz w:val="24"/>
                <w:szCs w:val="24"/>
                <w:lang w:eastAsia="ru-RU"/>
              </w:rPr>
              <w:t>прятание</w:t>
            </w:r>
            <w:proofErr w:type="spellEnd"/>
            <w:r w:rsidRPr="00360470">
              <w:rPr>
                <w:rFonts w:ascii="Times New Roman" w:eastAsia="Times New Roman" w:hAnsi="Times New Roman" w:cs="Times New Roman"/>
                <w:color w:val="000000"/>
                <w:sz w:val="24"/>
                <w:szCs w:val="24"/>
                <w:lang w:eastAsia="ru-RU"/>
              </w:rPr>
              <w:t>, повреждение школьных принадлежностей и/или других вещей, одежды</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необоснованные обвинения</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пинки, удары</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шантаж, вымогательство</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сексуальные домогательства</w:t>
            </w:r>
          </w:p>
        </w:tc>
      </w:tr>
      <w:tr w:rsidR="00840F73" w:rsidRPr="00360470" w:rsidTr="00360470">
        <w:tc>
          <w:tcPr>
            <w:tcW w:w="5104" w:type="dxa"/>
          </w:tcPr>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 xml:space="preserve">Прямой, активный </w:t>
            </w:r>
            <w:proofErr w:type="spellStart"/>
            <w:r w:rsidRPr="00360470">
              <w:rPr>
                <w:rFonts w:ascii="Times New Roman" w:eastAsia="Times New Roman" w:hAnsi="Times New Roman" w:cs="Times New Roman"/>
                <w:b/>
                <w:bCs/>
                <w:color w:val="000000"/>
                <w:sz w:val="24"/>
                <w:szCs w:val="24"/>
                <w:lang w:eastAsia="ru-RU"/>
              </w:rPr>
              <w:t>буллинг</w:t>
            </w:r>
            <w:proofErr w:type="spellEnd"/>
          </w:p>
          <w:p w:rsidR="00840F73" w:rsidRPr="00360470" w:rsidRDefault="00840F73" w:rsidP="00840F73">
            <w:pPr>
              <w:shd w:val="clear" w:color="auto" w:fill="FFFFFF"/>
              <w:spacing w:after="150"/>
              <w:rPr>
                <w:rFonts w:ascii="Times New Roman" w:eastAsia="Times New Roman" w:hAnsi="Times New Roman" w:cs="Times New Roman"/>
                <w:i/>
                <w:color w:val="000000"/>
                <w:sz w:val="24"/>
                <w:szCs w:val="24"/>
                <w:u w:val="single"/>
                <w:lang w:eastAsia="ru-RU"/>
              </w:rPr>
            </w:pPr>
            <w:r w:rsidRPr="00360470">
              <w:rPr>
                <w:rFonts w:ascii="Times New Roman" w:eastAsia="Times New Roman" w:hAnsi="Times New Roman" w:cs="Times New Roman"/>
                <w:i/>
                <w:color w:val="000000"/>
                <w:sz w:val="24"/>
                <w:szCs w:val="24"/>
                <w:u w:val="single"/>
                <w:lang w:eastAsia="ru-RU"/>
              </w:rPr>
              <w:t>Основные действия:</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дразнить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угрожать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обесценивать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оскорблять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унижать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компрометировать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преследовать, причинять неприятности, мучить</w:t>
            </w:r>
          </w:p>
        </w:tc>
        <w:tc>
          <w:tcPr>
            <w:tcW w:w="5953" w:type="dxa"/>
          </w:tcPr>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 xml:space="preserve">Непрямой, пассивный </w:t>
            </w:r>
            <w:proofErr w:type="spellStart"/>
            <w:r w:rsidRPr="00360470">
              <w:rPr>
                <w:rFonts w:ascii="Times New Roman" w:eastAsia="Times New Roman" w:hAnsi="Times New Roman" w:cs="Times New Roman"/>
                <w:b/>
                <w:bCs/>
                <w:color w:val="000000"/>
                <w:sz w:val="24"/>
                <w:szCs w:val="24"/>
                <w:lang w:eastAsia="ru-RU"/>
              </w:rPr>
              <w:t>буллинг</w:t>
            </w:r>
            <w:proofErr w:type="spellEnd"/>
          </w:p>
          <w:p w:rsidR="00840F73" w:rsidRPr="00360470" w:rsidRDefault="00840F73" w:rsidP="00840F73">
            <w:pPr>
              <w:shd w:val="clear" w:color="auto" w:fill="FFFFFF"/>
              <w:spacing w:after="150"/>
              <w:rPr>
                <w:rFonts w:ascii="Times New Roman" w:eastAsia="Times New Roman" w:hAnsi="Times New Roman" w:cs="Times New Roman"/>
                <w:i/>
                <w:color w:val="000000"/>
                <w:sz w:val="24"/>
                <w:szCs w:val="24"/>
                <w:u w:val="single"/>
                <w:lang w:eastAsia="ru-RU"/>
              </w:rPr>
            </w:pPr>
            <w:r w:rsidRPr="00360470">
              <w:rPr>
                <w:rFonts w:ascii="Times New Roman" w:eastAsia="Times New Roman" w:hAnsi="Times New Roman" w:cs="Times New Roman"/>
                <w:i/>
                <w:color w:val="000000"/>
                <w:sz w:val="24"/>
                <w:szCs w:val="24"/>
                <w:u w:val="single"/>
                <w:lang w:eastAsia="ru-RU"/>
              </w:rPr>
              <w:t>Основные действия:</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изолировать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вредить репутации</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распространять слухи</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отбирать личные вещи и портить их</w:t>
            </w:r>
          </w:p>
          <w:p w:rsidR="00840F73" w:rsidRPr="00360470" w:rsidRDefault="00840F73" w:rsidP="00514B8E">
            <w:pPr>
              <w:spacing w:after="150"/>
              <w:rPr>
                <w:rFonts w:ascii="Times New Roman" w:eastAsia="Times New Roman" w:hAnsi="Times New Roman" w:cs="Times New Roman"/>
                <w:color w:val="000000"/>
                <w:sz w:val="24"/>
                <w:szCs w:val="24"/>
                <w:lang w:eastAsia="ru-RU"/>
              </w:rPr>
            </w:pPr>
          </w:p>
        </w:tc>
      </w:tr>
      <w:tr w:rsidR="00840F73" w:rsidRPr="00360470" w:rsidTr="00360470">
        <w:trPr>
          <w:trHeight w:val="1340"/>
        </w:trPr>
        <w:tc>
          <w:tcPr>
            <w:tcW w:w="11057" w:type="dxa"/>
            <w:gridSpan w:val="2"/>
          </w:tcPr>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b/>
                <w:bCs/>
                <w:color w:val="000000"/>
                <w:sz w:val="24"/>
                <w:szCs w:val="24"/>
                <w:lang w:eastAsia="ru-RU"/>
              </w:rPr>
              <w:t xml:space="preserve">Особо жестокий </w:t>
            </w:r>
            <w:proofErr w:type="spellStart"/>
            <w:r w:rsidRPr="00360470">
              <w:rPr>
                <w:rFonts w:ascii="Times New Roman" w:eastAsia="Times New Roman" w:hAnsi="Times New Roman" w:cs="Times New Roman"/>
                <w:b/>
                <w:bCs/>
                <w:color w:val="000000"/>
                <w:sz w:val="24"/>
                <w:szCs w:val="24"/>
                <w:lang w:eastAsia="ru-RU"/>
              </w:rPr>
              <w:t>буллинг</w:t>
            </w:r>
            <w:proofErr w:type="spellEnd"/>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Физическое насилие, заставляющее жертву страдать.</w:t>
            </w:r>
          </w:p>
          <w:p w:rsidR="00840F73" w:rsidRPr="00360470" w:rsidRDefault="00840F73" w:rsidP="00840F73">
            <w:pPr>
              <w:shd w:val="clear" w:color="auto" w:fill="FFFFFF"/>
              <w:spacing w:after="150"/>
              <w:rPr>
                <w:rFonts w:ascii="Times New Roman" w:eastAsia="Times New Roman" w:hAnsi="Times New Roman" w:cs="Times New Roman"/>
                <w:color w:val="000000"/>
                <w:sz w:val="24"/>
                <w:szCs w:val="24"/>
                <w:lang w:eastAsia="ru-RU"/>
              </w:rPr>
            </w:pPr>
            <w:r w:rsidRPr="00360470">
              <w:rPr>
                <w:rFonts w:ascii="Times New Roman" w:eastAsia="Times New Roman" w:hAnsi="Times New Roman" w:cs="Times New Roman"/>
                <w:color w:val="000000"/>
                <w:sz w:val="24"/>
                <w:szCs w:val="24"/>
                <w:lang w:eastAsia="ru-RU"/>
              </w:rPr>
              <w:t>• Деяния, граничащие с уголовно наказуемыми</w:t>
            </w:r>
          </w:p>
        </w:tc>
      </w:tr>
    </w:tbl>
    <w:p w:rsidR="00840F73" w:rsidRPr="00360470" w:rsidRDefault="00840F73" w:rsidP="00196CD5">
      <w:pPr>
        <w:rPr>
          <w:rFonts w:ascii="Times New Roman" w:hAnsi="Times New Roman" w:cs="Times New Roman"/>
          <w:sz w:val="24"/>
          <w:szCs w:val="24"/>
        </w:rPr>
      </w:pPr>
    </w:p>
    <w:sectPr w:rsidR="00840F73" w:rsidRPr="00360470" w:rsidSect="00514B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43"/>
      </v:shape>
    </w:pict>
  </w:numPicBullet>
  <w:abstractNum w:abstractNumId="0">
    <w:nsid w:val="018B675F"/>
    <w:multiLevelType w:val="multilevel"/>
    <w:tmpl w:val="DE5C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C798A"/>
    <w:multiLevelType w:val="hybridMultilevel"/>
    <w:tmpl w:val="DCB818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16E2D"/>
    <w:multiLevelType w:val="hybridMultilevel"/>
    <w:tmpl w:val="1DAE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64F76"/>
    <w:multiLevelType w:val="multilevel"/>
    <w:tmpl w:val="58E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A035D"/>
    <w:multiLevelType w:val="multilevel"/>
    <w:tmpl w:val="7ED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25B11"/>
    <w:multiLevelType w:val="hybridMultilevel"/>
    <w:tmpl w:val="E24CF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42A75"/>
    <w:multiLevelType w:val="multilevel"/>
    <w:tmpl w:val="307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17D72"/>
    <w:multiLevelType w:val="hybridMultilevel"/>
    <w:tmpl w:val="C34E13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047B49"/>
    <w:multiLevelType w:val="hybridMultilevel"/>
    <w:tmpl w:val="D9EE27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7C3E27"/>
    <w:multiLevelType w:val="multilevel"/>
    <w:tmpl w:val="5F8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771F5"/>
    <w:multiLevelType w:val="hybridMultilevel"/>
    <w:tmpl w:val="1A8CE2E4"/>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FA307E4"/>
    <w:multiLevelType w:val="hybridMultilevel"/>
    <w:tmpl w:val="827AEDAA"/>
    <w:lvl w:ilvl="0" w:tplc="682CCD1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4271E2"/>
    <w:multiLevelType w:val="multilevel"/>
    <w:tmpl w:val="515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C6CC4"/>
    <w:multiLevelType w:val="multilevel"/>
    <w:tmpl w:val="DDD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9"/>
  </w:num>
  <w:num w:numId="4">
    <w:abstractNumId w:val="6"/>
  </w:num>
  <w:num w:numId="5">
    <w:abstractNumId w:val="4"/>
  </w:num>
  <w:num w:numId="6">
    <w:abstractNumId w:val="0"/>
  </w:num>
  <w:num w:numId="7">
    <w:abstractNumId w:val="12"/>
  </w:num>
  <w:num w:numId="8">
    <w:abstractNumId w:val="2"/>
  </w:num>
  <w:num w:numId="9">
    <w:abstractNumId w:val="7"/>
  </w:num>
  <w:num w:numId="10">
    <w:abstractNumId w:val="8"/>
  </w:num>
  <w:num w:numId="11">
    <w:abstractNumId w:val="1"/>
  </w:num>
  <w:num w:numId="12">
    <w:abstractNumId w:val="1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C49"/>
    <w:rsid w:val="00196CD5"/>
    <w:rsid w:val="00283202"/>
    <w:rsid w:val="00287C37"/>
    <w:rsid w:val="00360470"/>
    <w:rsid w:val="00514B8E"/>
    <w:rsid w:val="00795C49"/>
    <w:rsid w:val="00840F73"/>
    <w:rsid w:val="00DB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4B8E"/>
    <w:pPr>
      <w:ind w:left="720"/>
      <w:contextualSpacing/>
    </w:pPr>
  </w:style>
</w:styles>
</file>

<file path=word/webSettings.xml><?xml version="1.0" encoding="utf-8"?>
<w:webSettings xmlns:r="http://schemas.openxmlformats.org/officeDocument/2006/relationships" xmlns:w="http://schemas.openxmlformats.org/wordprocessingml/2006/main">
  <w:divs>
    <w:div w:id="1243297455">
      <w:bodyDiv w:val="1"/>
      <w:marLeft w:val="0"/>
      <w:marRight w:val="0"/>
      <w:marTop w:val="0"/>
      <w:marBottom w:val="0"/>
      <w:divBdr>
        <w:top w:val="none" w:sz="0" w:space="0" w:color="auto"/>
        <w:left w:val="none" w:sz="0" w:space="0" w:color="auto"/>
        <w:bottom w:val="none" w:sz="0" w:space="0" w:color="auto"/>
        <w:right w:val="none" w:sz="0" w:space="0" w:color="auto"/>
      </w:divBdr>
      <w:divsChild>
        <w:div w:id="2044817195">
          <w:marLeft w:val="0"/>
          <w:marRight w:val="0"/>
          <w:marTop w:val="0"/>
          <w:marBottom w:val="0"/>
          <w:divBdr>
            <w:top w:val="none" w:sz="0" w:space="0" w:color="auto"/>
            <w:left w:val="none" w:sz="0" w:space="0" w:color="auto"/>
            <w:bottom w:val="none" w:sz="0" w:space="0" w:color="auto"/>
            <w:right w:val="none" w:sz="0" w:space="0" w:color="auto"/>
          </w:divBdr>
          <w:divsChild>
            <w:div w:id="591859629">
              <w:marLeft w:val="0"/>
              <w:marRight w:val="0"/>
              <w:marTop w:val="0"/>
              <w:marBottom w:val="0"/>
              <w:divBdr>
                <w:top w:val="none" w:sz="0" w:space="0" w:color="auto"/>
                <w:left w:val="none" w:sz="0" w:space="0" w:color="auto"/>
                <w:bottom w:val="none" w:sz="0" w:space="0" w:color="auto"/>
                <w:right w:val="none" w:sz="0" w:space="0" w:color="auto"/>
              </w:divBdr>
            </w:div>
          </w:divsChild>
        </w:div>
        <w:div w:id="1600944505">
          <w:marLeft w:val="0"/>
          <w:marRight w:val="0"/>
          <w:marTop w:val="0"/>
          <w:marBottom w:val="0"/>
          <w:divBdr>
            <w:top w:val="none" w:sz="0" w:space="0" w:color="auto"/>
            <w:left w:val="none" w:sz="0" w:space="0" w:color="auto"/>
            <w:bottom w:val="none" w:sz="0" w:space="0" w:color="auto"/>
            <w:right w:val="none" w:sz="0" w:space="0" w:color="auto"/>
          </w:divBdr>
          <w:divsChild>
            <w:div w:id="2136559619">
              <w:marLeft w:val="0"/>
              <w:marRight w:val="0"/>
              <w:marTop w:val="15"/>
              <w:marBottom w:val="0"/>
              <w:divBdr>
                <w:top w:val="none" w:sz="0" w:space="0" w:color="auto"/>
                <w:left w:val="none" w:sz="0" w:space="0" w:color="auto"/>
                <w:bottom w:val="none" w:sz="0" w:space="0" w:color="auto"/>
                <w:right w:val="none" w:sz="0" w:space="0" w:color="auto"/>
              </w:divBdr>
            </w:div>
            <w:div w:id="399064709">
              <w:marLeft w:val="0"/>
              <w:marRight w:val="0"/>
              <w:marTop w:val="15"/>
              <w:marBottom w:val="0"/>
              <w:divBdr>
                <w:top w:val="none" w:sz="0" w:space="0" w:color="auto"/>
                <w:left w:val="none" w:sz="0" w:space="0" w:color="auto"/>
                <w:bottom w:val="none" w:sz="0" w:space="0" w:color="auto"/>
                <w:right w:val="none" w:sz="0" w:space="0" w:color="auto"/>
              </w:divBdr>
            </w:div>
            <w:div w:id="1630479108">
              <w:marLeft w:val="0"/>
              <w:marRight w:val="0"/>
              <w:marTop w:val="0"/>
              <w:marBottom w:val="0"/>
              <w:divBdr>
                <w:top w:val="none" w:sz="0" w:space="0" w:color="auto"/>
                <w:left w:val="none" w:sz="0" w:space="0" w:color="auto"/>
                <w:bottom w:val="none" w:sz="0" w:space="0" w:color="auto"/>
                <w:right w:val="none" w:sz="0" w:space="0" w:color="auto"/>
              </w:divBdr>
              <w:divsChild>
                <w:div w:id="220754255">
                  <w:marLeft w:val="0"/>
                  <w:marRight w:val="0"/>
                  <w:marTop w:val="0"/>
                  <w:marBottom w:val="0"/>
                  <w:divBdr>
                    <w:top w:val="none" w:sz="0" w:space="0" w:color="auto"/>
                    <w:left w:val="none" w:sz="0" w:space="0" w:color="auto"/>
                    <w:bottom w:val="none" w:sz="0" w:space="0" w:color="auto"/>
                    <w:right w:val="none" w:sz="0" w:space="0" w:color="auto"/>
                  </w:divBdr>
                </w:div>
                <w:div w:id="952633707">
                  <w:marLeft w:val="0"/>
                  <w:marRight w:val="0"/>
                  <w:marTop w:val="300"/>
                  <w:marBottom w:val="0"/>
                  <w:divBdr>
                    <w:top w:val="single" w:sz="6" w:space="0" w:color="E1E8ED"/>
                    <w:left w:val="single" w:sz="6" w:space="0" w:color="E1E8ED"/>
                    <w:bottom w:val="single" w:sz="6" w:space="0" w:color="E1E8ED"/>
                    <w:right w:val="single" w:sz="6" w:space="0" w:color="E1E8ED"/>
                  </w:divBdr>
                  <w:divsChild>
                    <w:div w:id="2123260956">
                      <w:marLeft w:val="0"/>
                      <w:marRight w:val="0"/>
                      <w:marTop w:val="0"/>
                      <w:marBottom w:val="0"/>
                      <w:divBdr>
                        <w:top w:val="none" w:sz="0" w:space="0" w:color="auto"/>
                        <w:left w:val="none" w:sz="0" w:space="0" w:color="auto"/>
                        <w:bottom w:val="none" w:sz="0" w:space="0" w:color="auto"/>
                        <w:right w:val="none" w:sz="0" w:space="0" w:color="auto"/>
                      </w:divBdr>
                      <w:divsChild>
                        <w:div w:id="11927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1517</Words>
  <Characters>8649</Characters>
  <Application>Microsoft Office Word</Application>
  <DocSecurity>0</DocSecurity>
  <Lines>72</Lines>
  <Paragraphs>20</Paragraphs>
  <ScaleCrop>false</ScaleCrop>
  <Company>HP</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Светлана Чараева</cp:lastModifiedBy>
  <cp:revision>3</cp:revision>
  <dcterms:created xsi:type="dcterms:W3CDTF">2019-12-13T18:37:00Z</dcterms:created>
  <dcterms:modified xsi:type="dcterms:W3CDTF">2019-12-13T18:37:00Z</dcterms:modified>
</cp:coreProperties>
</file>